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6EC" w:rsidRPr="00443046" w:rsidRDefault="008226EC" w:rsidP="008226EC">
      <w:pPr>
        <w:pStyle w:val="Heading1"/>
      </w:pPr>
      <w:r w:rsidRPr="00443046">
        <w:t>MALEIC ACID    CAS # 110167</w:t>
      </w:r>
    </w:p>
    <w:p w:rsidR="008226EC" w:rsidRPr="00443046" w:rsidRDefault="008226EC" w:rsidP="008226EC">
      <w:pPr>
        <w:pStyle w:val="PlainText"/>
        <w:rPr>
          <w:rFonts w:ascii="Courier New" w:hAnsi="Courier New" w:cs="Courier New"/>
        </w:rPr>
      </w:pP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8226EC" w:rsidRPr="00443046" w:rsidRDefault="008226EC" w:rsidP="008226EC">
      <w:pPr>
        <w:pStyle w:val="PlainText"/>
        <w:rPr>
          <w:rFonts w:ascii="Courier New" w:hAnsi="Courier New" w:cs="Courier New"/>
        </w:rPr>
      </w:pP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w:t>
      </w:r>
      <w:proofErr w:type="gramStart"/>
      <w:r w:rsidRPr="00443046">
        <w:rPr>
          <w:rFonts w:ascii="Courier New" w:hAnsi="Courier New" w:cs="Courier New"/>
        </w:rPr>
        <w:t>J   K   .</w:t>
      </w:r>
      <w:proofErr w:type="gramEnd"/>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2   1   0      </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ACUTE TOXICTY RISK INDEX 4 - LD50   708.0 mg/Kg</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INHALATION HAZARD</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INHALATION RISK INDEX   2.4 - LC50    720.0</w:t>
      </w:r>
    </w:p>
    <w:p w:rsidR="008226EC" w:rsidRPr="00443046" w:rsidRDefault="008226EC" w:rsidP="008226EC">
      <w:pPr>
        <w:pStyle w:val="PlainText"/>
        <w:rPr>
          <w:rFonts w:ascii="Courier New" w:hAnsi="Courier New" w:cs="Courier New"/>
        </w:rPr>
      </w:pPr>
    </w:p>
    <w:p w:rsidR="008226EC" w:rsidRPr="00443046" w:rsidRDefault="008226EC" w:rsidP="008226EC">
      <w:pPr>
        <w:pStyle w:val="PlainText"/>
        <w:rPr>
          <w:rFonts w:ascii="Courier New" w:hAnsi="Courier New" w:cs="Courier New"/>
        </w:rPr>
      </w:pPr>
      <w:r w:rsidRPr="00443046">
        <w:rPr>
          <w:rFonts w:ascii="Courier New" w:hAnsi="Courier New" w:cs="Courier New"/>
        </w:rPr>
        <w:t>ROUTE OF EXPOSURE</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Causes skin irritation.</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Harmful if absorbed through skin.</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Eye Contact: Causes severe eye irritation.</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Inhalation: May be harmful if inhaled. Material is irritating t   mucous</w:t>
      </w:r>
    </w:p>
    <w:p w:rsidR="008226EC" w:rsidRPr="00443046" w:rsidRDefault="008226EC" w:rsidP="008226EC">
      <w:pPr>
        <w:pStyle w:val="PlainText"/>
        <w:rPr>
          <w:rFonts w:ascii="Courier New" w:hAnsi="Courier New" w:cs="Courier New"/>
        </w:rPr>
      </w:pPr>
      <w:proofErr w:type="gramStart"/>
      <w:r w:rsidRPr="00443046">
        <w:rPr>
          <w:rFonts w:ascii="Courier New" w:hAnsi="Courier New" w:cs="Courier New"/>
        </w:rPr>
        <w:t>membranes</w:t>
      </w:r>
      <w:proofErr w:type="gramEnd"/>
      <w:r w:rsidRPr="00443046">
        <w:rPr>
          <w:rFonts w:ascii="Courier New" w:hAnsi="Courier New" w:cs="Courier New"/>
        </w:rPr>
        <w:t xml:space="preserve"> and upper respiratory tract.</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Ingestion: Harmful if swallowed.</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w:t>
      </w:r>
    </w:p>
    <w:p w:rsidR="008226EC" w:rsidRPr="00443046" w:rsidRDefault="008226EC" w:rsidP="008226EC">
      <w:pPr>
        <w:pStyle w:val="PlainText"/>
        <w:rPr>
          <w:rFonts w:ascii="Courier New" w:hAnsi="Courier New" w:cs="Courier New"/>
        </w:rPr>
      </w:pPr>
      <w:r w:rsidRPr="00443046">
        <w:rPr>
          <w:rFonts w:ascii="Courier New" w:hAnsi="Courier New" w:cs="Courier New"/>
        </w:rPr>
        <w:t>SIGNS AND SYMPTOMS OF EXPOSURE</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Exposure can cause: Gastrointestinal disturbances.</w:t>
      </w:r>
    </w:p>
    <w:p w:rsidR="008226EC" w:rsidRPr="00443046" w:rsidRDefault="008226EC" w:rsidP="008226EC">
      <w:pPr>
        <w:pStyle w:val="PlainText"/>
        <w:rPr>
          <w:rFonts w:ascii="Courier New" w:hAnsi="Courier New" w:cs="Courier New"/>
        </w:rPr>
      </w:pP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PHYSICAL CHARACTERISTICS</w:t>
      </w:r>
    </w:p>
    <w:p w:rsidR="008226EC" w:rsidRPr="00443046" w:rsidRDefault="008226EC" w:rsidP="008226EC">
      <w:pPr>
        <w:pStyle w:val="PlainText"/>
        <w:rPr>
          <w:rFonts w:ascii="Courier New" w:hAnsi="Courier New" w:cs="Courier New"/>
        </w:rPr>
      </w:pPr>
      <w:r w:rsidRPr="00443046">
        <w:rPr>
          <w:rFonts w:ascii="Courier New" w:hAnsi="Courier New" w:cs="Courier New"/>
        </w:rPr>
        <w:t>PHYSICAL STATE:  Solid</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w:t>
      </w:r>
      <w:proofErr w:type="spellStart"/>
      <w:r w:rsidRPr="00443046">
        <w:rPr>
          <w:rFonts w:ascii="Courier New" w:hAnsi="Courier New" w:cs="Courier New"/>
        </w:rPr>
        <w:t>Ccombustible</w:t>
      </w:r>
      <w:proofErr w:type="spellEnd"/>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VAPOR PRESSURE    4.0 mm Hg @ 20 °C</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FLASH </w:t>
      </w:r>
      <w:proofErr w:type="gramStart"/>
      <w:r w:rsidRPr="00443046">
        <w:rPr>
          <w:rFonts w:ascii="Courier New" w:hAnsi="Courier New" w:cs="Courier New"/>
        </w:rPr>
        <w:t>POINT  212</w:t>
      </w:r>
      <w:proofErr w:type="gramEnd"/>
      <w:r w:rsidRPr="00443046">
        <w:rPr>
          <w:rFonts w:ascii="Courier New" w:hAnsi="Courier New" w:cs="Courier New"/>
        </w:rPr>
        <w:t xml:space="preserve"> °F</w:t>
      </w:r>
    </w:p>
    <w:p w:rsidR="008226EC" w:rsidRPr="00443046" w:rsidRDefault="008226EC" w:rsidP="008226EC">
      <w:pPr>
        <w:pStyle w:val="PlainText"/>
        <w:rPr>
          <w:rFonts w:ascii="Courier New" w:hAnsi="Courier New" w:cs="Courier New"/>
        </w:rPr>
      </w:pPr>
    </w:p>
    <w:p w:rsidR="008226EC" w:rsidRPr="00443046" w:rsidRDefault="008226EC" w:rsidP="008226EC">
      <w:pPr>
        <w:pStyle w:val="PlainText"/>
        <w:rPr>
          <w:rFonts w:ascii="Courier New" w:hAnsi="Courier New" w:cs="Courier New"/>
        </w:rPr>
      </w:pPr>
      <w:r w:rsidRPr="00443046">
        <w:rPr>
          <w:rFonts w:ascii="Courier New" w:hAnsi="Courier New" w:cs="Courier New"/>
        </w:rPr>
        <w:t>SEGREGATION: SHELF # 1</w:t>
      </w:r>
    </w:p>
    <w:p w:rsidR="008226EC" w:rsidRPr="00443046" w:rsidRDefault="008226EC" w:rsidP="008226EC">
      <w:pPr>
        <w:pStyle w:val="PlainText"/>
        <w:rPr>
          <w:rFonts w:ascii="Courier New" w:hAnsi="Courier New" w:cs="Courier New"/>
        </w:rPr>
      </w:pPr>
      <w:r w:rsidRPr="00443046">
        <w:rPr>
          <w:rFonts w:ascii="Courier New" w:hAnsi="Courier New" w:cs="Courier New"/>
        </w:rPr>
        <w:t>STORAGE GROUP(S):</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d - Organic Acid/Flammable/Toxic</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l - Flammable/Combustible Solvent</w:t>
      </w:r>
    </w:p>
    <w:p w:rsidR="008226EC" w:rsidRPr="00443046" w:rsidRDefault="008226EC" w:rsidP="008226EC">
      <w:pPr>
        <w:pStyle w:val="PlainText"/>
        <w:rPr>
          <w:rFonts w:ascii="Courier New" w:hAnsi="Courier New" w:cs="Courier New"/>
        </w:rPr>
      </w:pPr>
      <w:r w:rsidRPr="00443046">
        <w:rPr>
          <w:rFonts w:ascii="Courier New" w:hAnsi="Courier New" w:cs="Courier New"/>
        </w:rPr>
        <w:t>WASTE CHARACTERISTIC HAZARD:   TOXIC</w:t>
      </w:r>
    </w:p>
    <w:p w:rsidR="008226EC" w:rsidRPr="00443046" w:rsidRDefault="008226EC" w:rsidP="008226EC">
      <w:pPr>
        <w:pStyle w:val="PlainText"/>
        <w:rPr>
          <w:rFonts w:ascii="Courier New" w:hAnsi="Courier New" w:cs="Courier New"/>
        </w:rPr>
      </w:pPr>
    </w:p>
    <w:p w:rsidR="008226EC" w:rsidRPr="00443046" w:rsidRDefault="008226EC" w:rsidP="008226EC">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:Oxidizing</w:t>
      </w:r>
      <w:proofErr w:type="spellEnd"/>
      <w:proofErr w:type="gramEnd"/>
      <w:r w:rsidRPr="00443046">
        <w:rPr>
          <w:rFonts w:ascii="Courier New" w:hAnsi="Courier New" w:cs="Courier New"/>
        </w:rPr>
        <w:t xml:space="preserve"> agents.</w:t>
      </w:r>
    </w:p>
    <w:p w:rsidR="008226EC" w:rsidRPr="00443046" w:rsidRDefault="008226EC" w:rsidP="008226EC">
      <w:pPr>
        <w:pStyle w:val="PlainText"/>
        <w:rPr>
          <w:rFonts w:ascii="Courier New" w:hAnsi="Courier New" w:cs="Courier New"/>
        </w:rPr>
      </w:pPr>
      <w:r w:rsidRPr="00443046">
        <w:rPr>
          <w:rFonts w:ascii="Courier New" w:hAnsi="Courier New" w:cs="Courier New"/>
        </w:rPr>
        <w:t>FIRE EXTINGUISHER:  Carbon dioxide, dry chemical powder, or appropriate foam.</w:t>
      </w:r>
    </w:p>
    <w:p w:rsidR="008226EC" w:rsidRPr="00443046" w:rsidRDefault="008226EC" w:rsidP="008226EC">
      <w:pPr>
        <w:pStyle w:val="PlainText"/>
        <w:rPr>
          <w:rFonts w:ascii="Courier New" w:hAnsi="Courier New" w:cs="Courier New"/>
        </w:rPr>
      </w:pPr>
    </w:p>
    <w:p w:rsidR="008226EC" w:rsidRPr="00443046" w:rsidRDefault="008226EC" w:rsidP="008226EC">
      <w:pPr>
        <w:pStyle w:val="PlainText"/>
        <w:rPr>
          <w:rFonts w:ascii="Courier New" w:hAnsi="Courier New" w:cs="Courier New"/>
        </w:rPr>
      </w:pPr>
      <w:r w:rsidRPr="00443046">
        <w:rPr>
          <w:rFonts w:ascii="Courier New" w:hAnsi="Courier New" w:cs="Courier New"/>
        </w:rPr>
        <w:t>REACTIVE PROPERTIES</w:t>
      </w:r>
    </w:p>
    <w:p w:rsidR="008226EC" w:rsidRPr="00443046" w:rsidRDefault="008226EC" w:rsidP="008226EC">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8226EC" w:rsidRPr="00443046" w:rsidRDefault="008226EC" w:rsidP="008226EC">
      <w:pPr>
        <w:pStyle w:val="PlainText"/>
        <w:rPr>
          <w:rFonts w:ascii="Courier New" w:hAnsi="Courier New" w:cs="Courier New"/>
        </w:rPr>
      </w:pPr>
    </w:p>
    <w:p w:rsidR="008226EC" w:rsidRPr="00443046" w:rsidRDefault="008226EC" w:rsidP="008226EC">
      <w:pPr>
        <w:pStyle w:val="PlainText"/>
        <w:rPr>
          <w:rFonts w:ascii="Courier New" w:hAnsi="Courier New" w:cs="Courier New"/>
        </w:rPr>
      </w:pPr>
      <w:r w:rsidRPr="00443046">
        <w:rPr>
          <w:rFonts w:ascii="Courier New" w:hAnsi="Courier New" w:cs="Courier New"/>
        </w:rPr>
        <w:t>GLOBALLY HARMONIZED SYSTEM OF CLASSIFICATION</w:t>
      </w:r>
    </w:p>
    <w:p w:rsidR="008226EC" w:rsidRPr="00443046" w:rsidRDefault="008226EC" w:rsidP="008226EC">
      <w:pPr>
        <w:pStyle w:val="PlainText"/>
        <w:rPr>
          <w:rFonts w:ascii="Courier New" w:hAnsi="Courier New" w:cs="Courier New"/>
        </w:rPr>
      </w:pPr>
      <w:r w:rsidRPr="00443046">
        <w:rPr>
          <w:rFonts w:ascii="Courier New" w:hAnsi="Courier New" w:cs="Courier New"/>
        </w:rPr>
        <w:t>EU DIRECTIVES CLASSIFICATION</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Symbol of Danger: </w:t>
      </w:r>
      <w:proofErr w:type="spellStart"/>
      <w:r w:rsidRPr="00443046">
        <w:rPr>
          <w:rFonts w:ascii="Courier New" w:hAnsi="Courier New" w:cs="Courier New"/>
        </w:rPr>
        <w:t>Xn</w:t>
      </w:r>
      <w:proofErr w:type="spellEnd"/>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Indication of Danger: Harmful.</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R: 22 36/37/38</w:t>
      </w:r>
    </w:p>
    <w:p w:rsidR="008226EC" w:rsidRPr="00443046" w:rsidRDefault="008226EC" w:rsidP="008226EC">
      <w:pPr>
        <w:pStyle w:val="PlainText"/>
        <w:rPr>
          <w:rFonts w:ascii="Courier New" w:hAnsi="Courier New" w:cs="Courier New"/>
        </w:rPr>
      </w:pPr>
      <w:r w:rsidRPr="00443046">
        <w:rPr>
          <w:rFonts w:ascii="Courier New" w:hAnsi="Courier New" w:cs="Courier New"/>
        </w:rPr>
        <w:lastRenderedPageBreak/>
        <w:t xml:space="preserve">   Risk Statements: Harmful if swallowed. Irritating to eyes,</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respiratory</w:t>
      </w:r>
      <w:proofErr w:type="gramEnd"/>
      <w:r w:rsidRPr="00443046">
        <w:rPr>
          <w:rFonts w:ascii="Courier New" w:hAnsi="Courier New" w:cs="Courier New"/>
        </w:rPr>
        <w:t xml:space="preserve"> system and skin.</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S: 26 28 37</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immediately</w:t>
      </w:r>
      <w:proofErr w:type="gramEnd"/>
      <w:r w:rsidRPr="00443046">
        <w:rPr>
          <w:rFonts w:ascii="Courier New" w:hAnsi="Courier New" w:cs="Courier New"/>
        </w:rPr>
        <w:t xml:space="preserve"> with plenty of water and seek medical advice. After</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contact</w:t>
      </w:r>
      <w:proofErr w:type="gramEnd"/>
      <w:r w:rsidRPr="00443046">
        <w:rPr>
          <w:rFonts w:ascii="Courier New" w:hAnsi="Courier New" w:cs="Courier New"/>
        </w:rPr>
        <w:t xml:space="preserve"> with skin, wash immediately with plenty of soap-suds.</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Wear suitable gloves.</w:t>
      </w:r>
    </w:p>
    <w:p w:rsidR="008226EC" w:rsidRPr="00443046" w:rsidRDefault="008226EC" w:rsidP="008226EC">
      <w:pPr>
        <w:pStyle w:val="PlainText"/>
        <w:rPr>
          <w:rFonts w:ascii="Courier New" w:hAnsi="Courier New" w:cs="Courier New"/>
        </w:rPr>
      </w:pPr>
    </w:p>
    <w:p w:rsidR="008226EC" w:rsidRPr="00443046" w:rsidRDefault="008226EC" w:rsidP="008226EC">
      <w:pPr>
        <w:pStyle w:val="PlainText"/>
        <w:rPr>
          <w:rFonts w:ascii="Courier New" w:hAnsi="Courier New" w:cs="Courier New"/>
        </w:rPr>
      </w:pPr>
      <w:r w:rsidRPr="00443046">
        <w:rPr>
          <w:rFonts w:ascii="Courier New" w:hAnsi="Courier New" w:cs="Courier New"/>
        </w:rPr>
        <w:t>US DEPARTMENT OF ENERGY TEEL'S</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10</w:t>
      </w:r>
      <w:proofErr w:type="gramEnd"/>
      <w:r w:rsidRPr="00443046">
        <w:rPr>
          <w:rFonts w:ascii="Courier New" w:hAnsi="Courier New" w:cs="Courier New"/>
        </w:rPr>
        <w:t xml:space="preserve"> mg/m3</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DOE Short Term Exposure </w:t>
      </w:r>
      <w:proofErr w:type="gramStart"/>
      <w:r w:rsidRPr="00443046">
        <w:rPr>
          <w:rFonts w:ascii="Courier New" w:hAnsi="Courier New" w:cs="Courier New"/>
        </w:rPr>
        <w:t>Limit  10</w:t>
      </w:r>
      <w:proofErr w:type="gramEnd"/>
      <w:r w:rsidRPr="00443046">
        <w:rPr>
          <w:rFonts w:ascii="Courier New" w:hAnsi="Courier New" w:cs="Courier New"/>
        </w:rPr>
        <w:t xml:space="preserve"> mg/m3</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DOE Ceiling Limit 60 mg/m3</w:t>
      </w:r>
    </w:p>
    <w:p w:rsidR="008226EC" w:rsidRPr="00443046" w:rsidRDefault="008226EC" w:rsidP="008226EC">
      <w:pPr>
        <w:pStyle w:val="PlainText"/>
        <w:rPr>
          <w:rFonts w:ascii="Courier New" w:hAnsi="Courier New" w:cs="Courier New"/>
        </w:rPr>
      </w:pPr>
      <w:r w:rsidRPr="00443046">
        <w:rPr>
          <w:rFonts w:ascii="Courier New" w:hAnsi="Courier New" w:cs="Courier New"/>
        </w:rPr>
        <w:t xml:space="preserve">  Immediately Dangerous to Life and Health   300 mg/m3</w:t>
      </w:r>
    </w:p>
    <w:p w:rsidR="008226EC" w:rsidRPr="00443046" w:rsidRDefault="008226EC" w:rsidP="008226EC">
      <w:pPr>
        <w:pStyle w:val="PlainText"/>
        <w:rPr>
          <w:rFonts w:ascii="Courier New" w:hAnsi="Courier New" w:cs="Courier New"/>
        </w:rPr>
      </w:pPr>
    </w:p>
    <w:p w:rsidR="008226EC" w:rsidRPr="00443046" w:rsidRDefault="008226EC" w:rsidP="008226EC">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6EC"/>
    <w:rsid w:val="006C6BCB"/>
    <w:rsid w:val="00822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226E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6EC"/>
    <w:rPr>
      <w:rFonts w:ascii="Courier New" w:eastAsiaTheme="majorEastAsia" w:hAnsi="Courier New" w:cstheme="majorBidi"/>
      <w:b/>
      <w:bCs/>
      <w:sz w:val="20"/>
      <w:szCs w:val="28"/>
    </w:rPr>
  </w:style>
  <w:style w:type="paragraph" w:styleId="NoSpacing">
    <w:name w:val="No Spacing"/>
    <w:autoRedefine/>
    <w:uiPriority w:val="1"/>
    <w:qFormat/>
    <w:rsid w:val="008226EC"/>
    <w:pPr>
      <w:spacing w:after="0" w:line="240" w:lineRule="auto"/>
      <w:jc w:val="both"/>
    </w:pPr>
    <w:rPr>
      <w:sz w:val="18"/>
    </w:rPr>
  </w:style>
  <w:style w:type="paragraph" w:styleId="PlainText">
    <w:name w:val="Plain Text"/>
    <w:basedOn w:val="Normal"/>
    <w:link w:val="PlainTextChar"/>
    <w:uiPriority w:val="99"/>
    <w:unhideWhenUsed/>
    <w:rsid w:val="008226E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226E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226E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6EC"/>
    <w:rPr>
      <w:rFonts w:ascii="Courier New" w:eastAsiaTheme="majorEastAsia" w:hAnsi="Courier New" w:cstheme="majorBidi"/>
      <w:b/>
      <w:bCs/>
      <w:sz w:val="20"/>
      <w:szCs w:val="28"/>
    </w:rPr>
  </w:style>
  <w:style w:type="paragraph" w:styleId="NoSpacing">
    <w:name w:val="No Spacing"/>
    <w:autoRedefine/>
    <w:uiPriority w:val="1"/>
    <w:qFormat/>
    <w:rsid w:val="008226EC"/>
    <w:pPr>
      <w:spacing w:after="0" w:line="240" w:lineRule="auto"/>
      <w:jc w:val="both"/>
    </w:pPr>
    <w:rPr>
      <w:sz w:val="18"/>
    </w:rPr>
  </w:style>
  <w:style w:type="paragraph" w:styleId="PlainText">
    <w:name w:val="Plain Text"/>
    <w:basedOn w:val="Normal"/>
    <w:link w:val="PlainTextChar"/>
    <w:uiPriority w:val="99"/>
    <w:unhideWhenUsed/>
    <w:rsid w:val="008226E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226E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2380</Characters>
  <Application>Microsoft Office Word</Application>
  <DocSecurity>0</DocSecurity>
  <Lines>19</Lines>
  <Paragraphs>5</Paragraphs>
  <ScaleCrop>false</ScaleCrop>
  <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2012-09-06T10:24:00Z</dcterms:created>
  <dcterms:modified xsi:type="dcterms:W3CDTF">2012-09-06T10:24:00Z</dcterms:modified>
</cp:coreProperties>
</file>